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5E" w:rsidRDefault="00AB17CC">
      <w:pPr>
        <w:rPr>
          <w:rFonts w:asciiTheme="majorBidi" w:hAnsiTheme="majorBidi" w:cstheme="majorBidi"/>
          <w:sz w:val="24"/>
          <w:szCs w:val="24"/>
        </w:rPr>
      </w:pPr>
      <w:r w:rsidRPr="00AB17CC">
        <w:rPr>
          <w:rFonts w:asciiTheme="majorBidi" w:hAnsiTheme="majorBidi" w:cstheme="majorBidi"/>
          <w:sz w:val="24"/>
          <w:szCs w:val="24"/>
        </w:rPr>
        <w:t>Monsieur le rabbin</w:t>
      </w:r>
      <w:r>
        <w:rPr>
          <w:rFonts w:asciiTheme="majorBidi" w:hAnsiTheme="majorBidi" w:cstheme="majorBidi"/>
          <w:sz w:val="24"/>
          <w:szCs w:val="24"/>
        </w:rPr>
        <w:t>,</w:t>
      </w:r>
    </w:p>
    <w:p w:rsidR="00AB17CC" w:rsidRDefault="00AB17CC" w:rsidP="00AB17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 tiens à vous adresser mes remerciements personnels pour votre participation à l’allumage public de ‘Hanoucca. D’année en année, cette célébration est devenue comme un rendez-vous communautaire, donnant ainsi droit de cité à cette fête.</w:t>
      </w:r>
    </w:p>
    <w:p w:rsidR="00AB17CC" w:rsidRDefault="00AB17CC" w:rsidP="00AB17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Votre présence y a apporté la dimension essentielle de l’unité, si importante dans la Torah. Notre gratitude s’adresse en particulier à vous qui, en tant que guide spirituel, avez ainsi manifesté votre implication dans tout ce qui est cher à la tradition juive.</w:t>
      </w:r>
    </w:p>
    <w:p w:rsidR="00AB17CC" w:rsidRPr="00AB17CC" w:rsidRDefault="00AB17CC" w:rsidP="00AB17C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Puisse Hachem vous accorder, ainsi qu’aux vôtres, Ses plus grandes bénédictions de santé, de bonheur et de réussite dans toutes vos entreprises.</w:t>
      </w:r>
      <w:bookmarkStart w:id="0" w:name="_GoBack"/>
      <w:bookmarkEnd w:id="0"/>
    </w:p>
    <w:sectPr w:rsidR="00AB17CC" w:rsidRPr="00AB1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CC"/>
    <w:rsid w:val="0082525E"/>
    <w:rsid w:val="00A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14217-AE98-4432-8124-3C8A525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</dc:creator>
  <cp:keywords/>
  <dc:description/>
  <cp:lastModifiedBy>HAIM</cp:lastModifiedBy>
  <cp:revision>1</cp:revision>
  <dcterms:created xsi:type="dcterms:W3CDTF">2019-01-09T10:13:00Z</dcterms:created>
  <dcterms:modified xsi:type="dcterms:W3CDTF">2019-01-09T10:21:00Z</dcterms:modified>
</cp:coreProperties>
</file>